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Transformationsplanung BEW Modul 1 für die Stadtwerke Schwerin" Teilleistung Los 3: Nutzung von Abwasserwärme für die Stadtwerke Schwerin GmbH (SWS)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2610210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Transformationsplanung BEW Modul 1 der Stadtwerke Schwerin GmbH (SWS)
Los 3: Nutzung von Abwasserwärme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